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9017B5" w:rsidRPr="00A1773A" w:rsidRDefault="009017B5" w:rsidP="00A1773A">
      <w:pPr>
        <w:spacing w:after="0" w:line="480" w:lineRule="auto"/>
        <w:jc w:val="both"/>
        <w:rPr>
          <w:rFonts w:ascii="Times New Roman" w:hAnsi="Times New Roman" w:cs="Times New Roman"/>
          <w:sz w:val="24"/>
          <w:szCs w:val="24"/>
          <w:shd w:val="clear" w:color="auto" w:fill="FFFFFF"/>
        </w:rPr>
      </w:pPr>
    </w:p>
    <w:p w:rsidR="00A1773A" w:rsidRPr="00A1773A" w:rsidRDefault="00A1773A" w:rsidP="00A1773A">
      <w:pPr>
        <w:spacing w:after="0" w:line="480" w:lineRule="auto"/>
        <w:jc w:val="center"/>
        <w:rPr>
          <w:rFonts w:ascii="Times New Roman" w:hAnsi="Times New Roman" w:cs="Times New Roman"/>
          <w:sz w:val="24"/>
          <w:szCs w:val="24"/>
          <w:shd w:val="clear" w:color="auto" w:fill="FFFFFF"/>
        </w:rPr>
      </w:pPr>
      <w:r w:rsidRPr="00A1773A">
        <w:rPr>
          <w:rFonts w:ascii="Times New Roman" w:hAnsi="Times New Roman" w:cs="Times New Roman"/>
          <w:sz w:val="24"/>
          <w:szCs w:val="24"/>
          <w:shd w:val="clear" w:color="auto" w:fill="FFFFFF"/>
        </w:rPr>
        <w:t>Early Prevention of Youth from Juvenile Justice System</w:t>
      </w:r>
    </w:p>
    <w:p w:rsidR="0097726B" w:rsidRPr="00A1773A" w:rsidRDefault="0097726B" w:rsidP="00A1773A">
      <w:pPr>
        <w:spacing w:after="0" w:line="480" w:lineRule="auto"/>
        <w:jc w:val="center"/>
        <w:rPr>
          <w:rFonts w:ascii="Times New Roman" w:hAnsi="Times New Roman" w:cs="Times New Roman"/>
          <w:sz w:val="24"/>
          <w:szCs w:val="24"/>
          <w:shd w:val="clear" w:color="auto" w:fill="FFFFFF"/>
        </w:rPr>
      </w:pPr>
      <w:r w:rsidRPr="00A1773A">
        <w:rPr>
          <w:rFonts w:ascii="Times New Roman" w:hAnsi="Times New Roman" w:cs="Times New Roman"/>
          <w:sz w:val="24"/>
          <w:szCs w:val="24"/>
          <w:lang w:val="en-GB"/>
        </w:rPr>
        <w:t>Name</w:t>
      </w:r>
    </w:p>
    <w:p w:rsidR="0097726B" w:rsidRPr="00A1773A" w:rsidRDefault="005135C6" w:rsidP="00A1773A">
      <w:pPr>
        <w:spacing w:after="0" w:line="480" w:lineRule="auto"/>
        <w:jc w:val="center"/>
        <w:rPr>
          <w:rFonts w:ascii="Times New Roman" w:hAnsi="Times New Roman" w:cs="Times New Roman"/>
          <w:sz w:val="24"/>
          <w:szCs w:val="24"/>
          <w:shd w:val="clear" w:color="auto" w:fill="FFFFFF"/>
        </w:rPr>
      </w:pPr>
      <w:r w:rsidRPr="00A1773A">
        <w:rPr>
          <w:rFonts w:ascii="Times New Roman" w:hAnsi="Times New Roman" w:cs="Times New Roman"/>
          <w:sz w:val="24"/>
          <w:szCs w:val="24"/>
          <w:lang w:val="en-GB"/>
        </w:rPr>
        <w:t>Institutional Affiliation</w:t>
      </w:r>
    </w:p>
    <w:p w:rsidR="009017B5" w:rsidRPr="00A1773A" w:rsidRDefault="005135C6" w:rsidP="00A1773A">
      <w:pPr>
        <w:spacing w:after="0" w:line="480" w:lineRule="auto"/>
        <w:jc w:val="center"/>
        <w:rPr>
          <w:rFonts w:ascii="Times New Roman" w:hAnsi="Times New Roman" w:cs="Times New Roman"/>
          <w:sz w:val="24"/>
          <w:szCs w:val="24"/>
          <w:shd w:val="clear" w:color="auto" w:fill="FFFFFF"/>
        </w:rPr>
      </w:pPr>
      <w:r w:rsidRPr="00A1773A">
        <w:rPr>
          <w:rFonts w:ascii="Times New Roman" w:hAnsi="Times New Roman" w:cs="Times New Roman"/>
          <w:sz w:val="24"/>
          <w:szCs w:val="24"/>
          <w:lang w:val="en-GB"/>
        </w:rPr>
        <w:t>Date</w:t>
      </w:r>
      <w:r w:rsidR="0097726B" w:rsidRPr="00A1773A">
        <w:rPr>
          <w:rFonts w:ascii="Times New Roman" w:hAnsi="Times New Roman" w:cs="Times New Roman"/>
          <w:sz w:val="24"/>
          <w:szCs w:val="24"/>
          <w:lang w:val="en-GB"/>
        </w:rPr>
        <w:t xml:space="preserve"> </w:t>
      </w:r>
      <w:r w:rsidR="00490E9D" w:rsidRPr="00A1773A">
        <w:rPr>
          <w:rFonts w:ascii="Times New Roman" w:hAnsi="Times New Roman" w:cs="Times New Roman"/>
          <w:sz w:val="24"/>
          <w:szCs w:val="24"/>
          <w:shd w:val="clear" w:color="auto" w:fill="FFFFFF"/>
        </w:rPr>
        <w:br w:type="page"/>
      </w:r>
    </w:p>
    <w:p w:rsidR="00A1773A" w:rsidRPr="00A1773A" w:rsidRDefault="00A1773A" w:rsidP="00A1773A">
      <w:pPr>
        <w:spacing w:after="0" w:line="480" w:lineRule="auto"/>
        <w:jc w:val="center"/>
        <w:rPr>
          <w:rFonts w:ascii="Times New Roman" w:hAnsi="Times New Roman" w:cs="Times New Roman"/>
          <w:sz w:val="24"/>
          <w:szCs w:val="24"/>
          <w:shd w:val="clear" w:color="auto" w:fill="FFFFFF"/>
        </w:rPr>
      </w:pPr>
      <w:r w:rsidRPr="00A1773A">
        <w:rPr>
          <w:rFonts w:ascii="Times New Roman" w:hAnsi="Times New Roman" w:cs="Times New Roman"/>
          <w:sz w:val="24"/>
          <w:szCs w:val="24"/>
          <w:shd w:val="clear" w:color="auto" w:fill="FFFFFF"/>
        </w:rPr>
        <w:lastRenderedPageBreak/>
        <w:t>Early Prevention of Youth from Juvenile Justice System</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 xml:space="preserve">Young adults are the strength of tomorrow; however, the current juvenile is full of children and youth who </w:t>
      </w:r>
      <w:r w:rsidR="000931CF">
        <w:rPr>
          <w:rFonts w:ascii="Times New Roman" w:hAnsi="Times New Roman" w:cs="Times New Roman"/>
          <w:sz w:val="24"/>
          <w:szCs w:val="24"/>
        </w:rPr>
        <w:t>constantly</w:t>
      </w:r>
      <w:r w:rsidRPr="00A1773A">
        <w:rPr>
          <w:rFonts w:ascii="Times New Roman" w:hAnsi="Times New Roman" w:cs="Times New Roman"/>
          <w:sz w:val="24"/>
          <w:szCs w:val="24"/>
        </w:rPr>
        <w:t xml:space="preserve"> </w:t>
      </w:r>
      <w:r w:rsidR="000931CF" w:rsidRPr="00A1773A">
        <w:rPr>
          <w:rFonts w:ascii="Times New Roman" w:hAnsi="Times New Roman" w:cs="Times New Roman"/>
          <w:sz w:val="24"/>
          <w:szCs w:val="24"/>
        </w:rPr>
        <w:t>intermingle</w:t>
      </w:r>
      <w:r w:rsidRPr="00A1773A">
        <w:rPr>
          <w:rFonts w:ascii="Times New Roman" w:hAnsi="Times New Roman" w:cs="Times New Roman"/>
          <w:sz w:val="24"/>
          <w:szCs w:val="24"/>
        </w:rPr>
        <w:t xml:space="preserve"> with t</w:t>
      </w:r>
      <w:r w:rsidR="000931CF">
        <w:rPr>
          <w:rFonts w:ascii="Times New Roman" w:hAnsi="Times New Roman" w:cs="Times New Roman"/>
          <w:sz w:val="24"/>
          <w:szCs w:val="24"/>
        </w:rPr>
        <w:t xml:space="preserve">he juvenile justice system at an increased </w:t>
      </w:r>
      <w:r w:rsidRPr="00A1773A">
        <w:rPr>
          <w:rFonts w:ascii="Times New Roman" w:hAnsi="Times New Roman" w:cs="Times New Roman"/>
          <w:sz w:val="24"/>
          <w:szCs w:val="24"/>
        </w:rPr>
        <w:t xml:space="preserve">rate. While some children manage to move fast out of the system and </w:t>
      </w:r>
      <w:r w:rsidR="000931CF">
        <w:rPr>
          <w:rFonts w:ascii="Times New Roman" w:hAnsi="Times New Roman" w:cs="Times New Roman"/>
          <w:sz w:val="24"/>
          <w:szCs w:val="24"/>
        </w:rPr>
        <w:t xml:space="preserve">end up with </w:t>
      </w:r>
      <w:r w:rsidRPr="00A1773A">
        <w:rPr>
          <w:rFonts w:ascii="Times New Roman" w:hAnsi="Times New Roman" w:cs="Times New Roman"/>
          <w:sz w:val="24"/>
          <w:szCs w:val="24"/>
        </w:rPr>
        <w:t xml:space="preserve">productive lives as adults, some of the youth end up </w:t>
      </w:r>
      <w:r w:rsidR="000931CF" w:rsidRPr="00A1773A">
        <w:rPr>
          <w:rFonts w:ascii="Times New Roman" w:hAnsi="Times New Roman" w:cs="Times New Roman"/>
          <w:sz w:val="24"/>
          <w:szCs w:val="24"/>
        </w:rPr>
        <w:t>trapped</w:t>
      </w:r>
      <w:r w:rsidRPr="00A1773A">
        <w:rPr>
          <w:rFonts w:ascii="Times New Roman" w:hAnsi="Times New Roman" w:cs="Times New Roman"/>
          <w:sz w:val="24"/>
          <w:szCs w:val="24"/>
        </w:rPr>
        <w:t xml:space="preserve"> in the </w:t>
      </w:r>
      <w:r w:rsidR="000931CF">
        <w:rPr>
          <w:rFonts w:ascii="Times New Roman" w:hAnsi="Times New Roman" w:cs="Times New Roman"/>
          <w:sz w:val="24"/>
          <w:szCs w:val="24"/>
        </w:rPr>
        <w:t xml:space="preserve">juvenile </w:t>
      </w:r>
      <w:r w:rsidRPr="00A1773A">
        <w:rPr>
          <w:rFonts w:ascii="Times New Roman" w:hAnsi="Times New Roman" w:cs="Times New Roman"/>
          <w:sz w:val="24"/>
          <w:szCs w:val="24"/>
        </w:rPr>
        <w:t xml:space="preserve">system, </w:t>
      </w:r>
      <w:r w:rsidR="000931CF">
        <w:rPr>
          <w:rFonts w:ascii="Times New Roman" w:hAnsi="Times New Roman" w:cs="Times New Roman"/>
          <w:sz w:val="24"/>
          <w:szCs w:val="24"/>
        </w:rPr>
        <w:t>getting in</w:t>
      </w:r>
      <w:r w:rsidRPr="00A1773A">
        <w:rPr>
          <w:rFonts w:ascii="Times New Roman" w:hAnsi="Times New Roman" w:cs="Times New Roman"/>
          <w:sz w:val="24"/>
          <w:szCs w:val="24"/>
        </w:rPr>
        <w:t>to deep</w:t>
      </w:r>
      <w:r w:rsidR="000931CF">
        <w:rPr>
          <w:rFonts w:ascii="Times New Roman" w:hAnsi="Times New Roman" w:cs="Times New Roman"/>
          <w:sz w:val="24"/>
          <w:szCs w:val="24"/>
        </w:rPr>
        <w:t>er</w:t>
      </w:r>
      <w:r w:rsidRPr="00A1773A">
        <w:rPr>
          <w:rFonts w:ascii="Times New Roman" w:hAnsi="Times New Roman" w:cs="Times New Roman"/>
          <w:sz w:val="24"/>
          <w:szCs w:val="24"/>
        </w:rPr>
        <w:t xml:space="preserve"> problems connected with </w:t>
      </w:r>
      <w:r w:rsidR="000931CF" w:rsidRPr="00A1773A">
        <w:rPr>
          <w:rFonts w:ascii="Times New Roman" w:hAnsi="Times New Roman" w:cs="Times New Roman"/>
          <w:sz w:val="24"/>
          <w:szCs w:val="24"/>
        </w:rPr>
        <w:t>re-offense</w:t>
      </w:r>
      <w:r w:rsidR="000931CF">
        <w:rPr>
          <w:rFonts w:ascii="Times New Roman" w:hAnsi="Times New Roman" w:cs="Times New Roman"/>
          <w:sz w:val="24"/>
          <w:szCs w:val="24"/>
        </w:rPr>
        <w:t>s</w:t>
      </w:r>
      <w:r w:rsidRPr="00A1773A">
        <w:rPr>
          <w:rFonts w:ascii="Times New Roman" w:hAnsi="Times New Roman" w:cs="Times New Roman"/>
          <w:sz w:val="24"/>
          <w:szCs w:val="24"/>
        </w:rPr>
        <w:t xml:space="preserve"> or more serious offenses and some even go as far as ending up in the adult criminal justice system. Thus, when youths end up in the juvenile system, they are at risk of a</w:t>
      </w:r>
      <w:r w:rsidR="000931CF">
        <w:rPr>
          <w:rFonts w:ascii="Times New Roman" w:hAnsi="Times New Roman" w:cs="Times New Roman"/>
          <w:sz w:val="24"/>
          <w:szCs w:val="24"/>
        </w:rPr>
        <w:t>n</w:t>
      </w:r>
      <w:r w:rsidRPr="00A1773A">
        <w:rPr>
          <w:rFonts w:ascii="Times New Roman" w:hAnsi="Times New Roman" w:cs="Times New Roman"/>
          <w:sz w:val="24"/>
          <w:szCs w:val="24"/>
        </w:rPr>
        <w:t xml:space="preserve"> </w:t>
      </w:r>
      <w:r w:rsidR="000931CF" w:rsidRPr="00A1773A">
        <w:rPr>
          <w:rFonts w:ascii="Times New Roman" w:hAnsi="Times New Roman" w:cs="Times New Roman"/>
          <w:sz w:val="24"/>
          <w:szCs w:val="24"/>
        </w:rPr>
        <w:t>enduring</w:t>
      </w:r>
      <w:r w:rsidRPr="00A1773A">
        <w:rPr>
          <w:rFonts w:ascii="Times New Roman" w:hAnsi="Times New Roman" w:cs="Times New Roman"/>
          <w:sz w:val="24"/>
          <w:szCs w:val="24"/>
        </w:rPr>
        <w:t xml:space="preserve"> </w:t>
      </w:r>
      <w:r w:rsidR="000931CF" w:rsidRPr="00A1773A">
        <w:rPr>
          <w:rFonts w:ascii="Times New Roman" w:hAnsi="Times New Roman" w:cs="Times New Roman"/>
          <w:sz w:val="24"/>
          <w:szCs w:val="24"/>
        </w:rPr>
        <w:t>correlation</w:t>
      </w:r>
      <w:r w:rsidRPr="00A1773A">
        <w:rPr>
          <w:rFonts w:ascii="Times New Roman" w:hAnsi="Times New Roman" w:cs="Times New Roman"/>
          <w:sz w:val="24"/>
          <w:szCs w:val="24"/>
        </w:rPr>
        <w:t xml:space="preserve"> with the criminal justice system. As a result, the current juvenile justice system requires crime prevention programs and punitive measures; the government should establish more programs to influence the youth at an early age to make them an asset to society instead of a liability.</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The main objective of the juvenile justice system is to the young adults are prevented from engaging in delinquent behaviors, hence diverging most of them from a lifetime activity involving crime. At present, however, the juvenile justice system does not work; instead of helping kids, it hurts them instead. Therefore, programs fashioned around the needs of kids could potentially provide a creative and lasting solution to the problems that young adults are facing. According to Dowd (2012), since the justice system does little in supporting the development of children towards becoming healthy adults, the solution lie in coming up with important ways of introducing a far less populated justice system for the kids. Therefore, the society should first come up with approaches that deal with delinquency problems. The journal of juvenile justice offers tactics as well as strategies and emphasizes the importance of an evidence-based approach.</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 xml:space="preserve">Young adults are arrested on a daily basis; in almost half of these arrests, the charges are based on mere assault, drugs, larceny-theft, disorderly conduct or alcohol violation. The juvenile justice system accounts for sixteen percent of all the violent-criminal arrests. Roughly, three-quarter of the youth in the juvenile system will be arrested once or twice, and </w:t>
      </w:r>
      <w:r w:rsidRPr="00A1773A">
        <w:rPr>
          <w:rFonts w:ascii="Times New Roman" w:hAnsi="Times New Roman" w:cs="Times New Roman"/>
          <w:sz w:val="24"/>
          <w:szCs w:val="24"/>
        </w:rPr>
        <w:lastRenderedPageBreak/>
        <w:t>then they never come into the system again. However, for the other percentage, there will be long-term engagement with the criminal justice system. Increased arrests in the juvenile match up the increased incarceration either after sentencing or in pretrial detention.</w:t>
      </w:r>
    </w:p>
    <w:p w:rsidR="00A1773A" w:rsidRPr="00A1773A" w:rsidRDefault="00A1773A" w:rsidP="00A1773A">
      <w:pPr>
        <w:spacing w:after="0" w:line="480" w:lineRule="auto"/>
        <w:ind w:firstLine="720"/>
        <w:rPr>
          <w:rFonts w:ascii="Times New Roman" w:hAnsi="Times New Roman" w:cs="Times New Roman"/>
          <w:sz w:val="24"/>
          <w:szCs w:val="24"/>
        </w:rPr>
      </w:pPr>
      <w:proofErr w:type="spellStart"/>
      <w:r w:rsidRPr="00A1773A">
        <w:rPr>
          <w:rFonts w:ascii="Times New Roman" w:hAnsi="Times New Roman" w:cs="Times New Roman"/>
          <w:sz w:val="24"/>
          <w:szCs w:val="24"/>
        </w:rPr>
        <w:t>Petrosino</w:t>
      </w:r>
      <w:proofErr w:type="spellEnd"/>
      <w:r w:rsidRPr="00A1773A">
        <w:rPr>
          <w:rFonts w:ascii="Times New Roman" w:hAnsi="Times New Roman" w:cs="Times New Roman"/>
          <w:sz w:val="24"/>
          <w:szCs w:val="24"/>
        </w:rPr>
        <w:t xml:space="preserve"> et al., (2013) introduces the ‘scared straight' program, which aims at teens with a history of delinquent behaviors and is just one more deviant act away from incarceration. These programs aim to prevent youths from engaging future crimes by introducing firsthand observations made about prison life and the interactions made amongst adult inmates. According to the study, programs provided for purposes of keeping juveniles out of the system do not only fail to prevent criminal offenses but at the same time lead to additional behaviors that are offending.  </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As a result, the authors believe that the officials that promote such programs like the juvenile system should come up with rigorous evaluation strategies that help in ensuring that they do not cause more harm to the society they pledge to safeguard. Ideally, superior social supports and services would ameliorate the risk factors which children undergo, but the fact is that the resources which are supposed to help and support children often fail to do their purpose in preventing children from ending up in the juvenile justice system. Therefore, programs such as educational system should work hard in helping children to stay out of the juvenile justice system.</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 xml:space="preserve">A developmental approach may help in fixing the currently ailing juvenile justice system. This approach considers both the child and the children in general with a developmental framework. </w:t>
      </w:r>
      <w:r w:rsidR="000931CF">
        <w:rPr>
          <w:rFonts w:ascii="Times New Roman" w:hAnsi="Times New Roman" w:cs="Times New Roman"/>
          <w:sz w:val="24"/>
          <w:szCs w:val="24"/>
        </w:rPr>
        <w:t xml:space="preserve">Wallace (2016) </w:t>
      </w:r>
      <w:r w:rsidRPr="00A1773A">
        <w:rPr>
          <w:rFonts w:ascii="Times New Roman" w:hAnsi="Times New Roman" w:cs="Times New Roman"/>
          <w:sz w:val="24"/>
          <w:szCs w:val="24"/>
        </w:rPr>
        <w:t xml:space="preserve">recommends an evidence-based approach as a way of early intervention to promote positive outcomes. This approach generally looks into the development of children. Often the problem comes from the individual workplace where the parent of the children work and the legal system. Like in most cases, the involvement in the juvenile justice system often comes from specific problems (Wallace, 2016). </w:t>
      </w:r>
      <w:r w:rsidR="000931CF">
        <w:rPr>
          <w:rFonts w:ascii="Times New Roman" w:hAnsi="Times New Roman" w:cs="Times New Roman"/>
          <w:sz w:val="24"/>
          <w:szCs w:val="24"/>
        </w:rPr>
        <w:t xml:space="preserve">In addition, </w:t>
      </w:r>
      <w:r w:rsidRPr="00A1773A">
        <w:rPr>
          <w:rFonts w:ascii="Times New Roman" w:hAnsi="Times New Roman" w:cs="Times New Roman"/>
          <w:sz w:val="24"/>
          <w:szCs w:val="24"/>
        </w:rPr>
        <w:lastRenderedPageBreak/>
        <w:t>Wallace proposes an evidence-based approach that aims at shaping the future of juvenile justice operation.</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Moreover, the author observes that it would be important for policies on the way juvenile justice treats juvenile offenders to be reexamined and the policies should be consistent across America. In addition, diversion programs may have harmful outcomes introducing even additional youths into the juvenile courts. This phenomenon takes place when diversion programs, which involve sanctions for young people who do not meet the expectations, are taken back into the juvenile justice system</w:t>
      </w:r>
      <w:r w:rsidR="000931CF" w:rsidRPr="000931CF">
        <w:rPr>
          <w:rFonts w:ascii="Times New Roman" w:hAnsi="Times New Roman" w:cs="Times New Roman"/>
          <w:sz w:val="24"/>
          <w:szCs w:val="24"/>
        </w:rPr>
        <w:t xml:space="preserve"> </w:t>
      </w:r>
      <w:r w:rsidR="000931CF">
        <w:rPr>
          <w:rFonts w:ascii="Times New Roman" w:hAnsi="Times New Roman" w:cs="Times New Roman"/>
          <w:sz w:val="24"/>
          <w:szCs w:val="24"/>
        </w:rPr>
        <w:t xml:space="preserve">(Brown, </w:t>
      </w:r>
      <w:r w:rsidR="000931CF" w:rsidRPr="00A1773A">
        <w:rPr>
          <w:rFonts w:ascii="Times New Roman" w:hAnsi="Times New Roman" w:cs="Times New Roman"/>
          <w:sz w:val="24"/>
          <w:szCs w:val="24"/>
        </w:rPr>
        <w:t>2012)</w:t>
      </w:r>
      <w:r w:rsidRPr="00A1773A">
        <w:rPr>
          <w:rFonts w:ascii="Times New Roman" w:hAnsi="Times New Roman" w:cs="Times New Roman"/>
          <w:sz w:val="24"/>
          <w:szCs w:val="24"/>
        </w:rPr>
        <w:t xml:space="preserve">. Most of these young adults would not necessarily engage themselves with the juvenile courts if not for the unsuccessful completion of formal diversion programs. </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Evidence shows that using formal diversion and early intervention programs, unlike informal diversion or involvement of the juvenile justice system, has had a wide-ranging effect. This, for instance, may include status offenders and first-time misdemeanor offenders who the court refers to finish specific educational programs but do not succeed. Therefore, in order to be aware of what works and what does not in the juvenile justice system, it is important to track data on the impact that these policies and programs have on the youth. Through various evaluation processes, the juvenile system has often been rendered ineffective or worse, harmful.</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 xml:space="preserve">Generally speaking, government programs such as parenting programs, Head Start programs, child nutrition programs, and other important programs work best when youths are still children. At the same time, however, programs for youth that focus on reducing school failure and delinquency should be priorities. Undoubtedly, these are some of the essential programs which tend to reduce the number of disconnected youth in the long run. Meanwhile, some youths will slip through the cracks. Prevention programs do not all reach every child in need; others tend to lack proper long-term importance—certainly not for all children who </w:t>
      </w:r>
      <w:r w:rsidRPr="00A1773A">
        <w:rPr>
          <w:rFonts w:ascii="Times New Roman" w:hAnsi="Times New Roman" w:cs="Times New Roman"/>
          <w:sz w:val="24"/>
          <w:szCs w:val="24"/>
        </w:rPr>
        <w:lastRenderedPageBreak/>
        <w:t>participate. Even so, despite the efforts, there will always be young adults who do not get enough support and are incapable of making it through the implemented programs.</w:t>
      </w:r>
    </w:p>
    <w:p w:rsidR="00A1773A" w:rsidRPr="00A1773A" w:rsidRDefault="00A1773A" w:rsidP="00A1773A">
      <w:pPr>
        <w:spacing w:after="0" w:line="480" w:lineRule="auto"/>
        <w:ind w:firstLine="720"/>
        <w:rPr>
          <w:rFonts w:ascii="Times New Roman" w:hAnsi="Times New Roman" w:cs="Times New Roman"/>
          <w:sz w:val="24"/>
          <w:szCs w:val="24"/>
        </w:rPr>
      </w:pPr>
      <w:r w:rsidRPr="00A1773A">
        <w:rPr>
          <w:rFonts w:ascii="Times New Roman" w:hAnsi="Times New Roman" w:cs="Times New Roman"/>
          <w:sz w:val="24"/>
          <w:szCs w:val="24"/>
        </w:rPr>
        <w:t>With that said, there are effective programs that help in preventing and even reducing youthful offending outcomes. It is choosing and making correct implementations that pose challenges to the juvenile justice system. Otherwise, it is known that when young offenders end up in the juvenile system, they normally find themselves reverting to their old offenses and delinquent behaviors in case their attitudes, skills, or support system are not properly established.  Based on the general observation, there are specific programs as well as intervention, which will work effectively in reducing youth offenses and keeping the youth out of the juvenile system. The courts when children are involved or when they are under supervision utilizes most of these. These interventions, as well as the programs, have been researched extensively. Therefore, the government should acknowledge and implement programs that support the early prevention of youth delinquency.</w:t>
      </w:r>
    </w:p>
    <w:p w:rsidR="000931CF" w:rsidRDefault="000931CF">
      <w:pPr>
        <w:rPr>
          <w:rFonts w:ascii="Times New Roman" w:hAnsi="Times New Roman" w:cs="Times New Roman"/>
          <w:sz w:val="24"/>
          <w:szCs w:val="24"/>
        </w:rPr>
      </w:pPr>
      <w:r>
        <w:rPr>
          <w:rFonts w:ascii="Times New Roman" w:hAnsi="Times New Roman" w:cs="Times New Roman"/>
          <w:sz w:val="24"/>
          <w:szCs w:val="24"/>
        </w:rPr>
        <w:br w:type="page"/>
      </w:r>
    </w:p>
    <w:p w:rsidR="00A43878" w:rsidRPr="00A1773A" w:rsidRDefault="0089319C" w:rsidP="00A1773A">
      <w:pPr>
        <w:spacing w:after="0" w:line="480" w:lineRule="auto"/>
        <w:jc w:val="center"/>
        <w:rPr>
          <w:rFonts w:ascii="Times New Roman" w:hAnsi="Times New Roman" w:cs="Times New Roman"/>
          <w:sz w:val="24"/>
          <w:szCs w:val="24"/>
        </w:rPr>
      </w:pPr>
      <w:r w:rsidRPr="00A1773A">
        <w:rPr>
          <w:rFonts w:ascii="Times New Roman" w:hAnsi="Times New Roman" w:cs="Times New Roman"/>
          <w:sz w:val="24"/>
          <w:szCs w:val="24"/>
        </w:rPr>
        <w:lastRenderedPageBreak/>
        <w:t>References</w:t>
      </w:r>
    </w:p>
    <w:p w:rsidR="00653D69" w:rsidRPr="00A1773A" w:rsidRDefault="00653D69" w:rsidP="00A1773A">
      <w:pPr>
        <w:spacing w:after="0" w:line="480" w:lineRule="auto"/>
        <w:ind w:left="720" w:hanging="720"/>
        <w:rPr>
          <w:rFonts w:ascii="Times New Roman" w:hAnsi="Times New Roman" w:cs="Times New Roman"/>
          <w:color w:val="222222"/>
          <w:sz w:val="24"/>
          <w:szCs w:val="24"/>
          <w:shd w:val="clear" w:color="auto" w:fill="FFFFFF"/>
        </w:rPr>
      </w:pPr>
      <w:r w:rsidRPr="00A1773A">
        <w:rPr>
          <w:rFonts w:ascii="Times New Roman" w:hAnsi="Times New Roman" w:cs="Times New Roman"/>
          <w:color w:val="222222"/>
          <w:sz w:val="24"/>
          <w:szCs w:val="24"/>
          <w:shd w:val="clear" w:color="auto" w:fill="FFFFFF"/>
        </w:rPr>
        <w:t>Dowd, N. E. (Ed.). (2012). </w:t>
      </w:r>
      <w:r w:rsidRPr="00A1773A">
        <w:rPr>
          <w:rFonts w:ascii="Times New Roman" w:hAnsi="Times New Roman" w:cs="Times New Roman"/>
          <w:i/>
          <w:iCs/>
          <w:color w:val="222222"/>
          <w:sz w:val="24"/>
          <w:szCs w:val="24"/>
          <w:shd w:val="clear" w:color="auto" w:fill="FFFFFF"/>
        </w:rPr>
        <w:t>Justice for kids: Keeping kids out of the juvenile justice system</w:t>
      </w:r>
      <w:r w:rsidRPr="00A1773A">
        <w:rPr>
          <w:rFonts w:ascii="Times New Roman" w:hAnsi="Times New Roman" w:cs="Times New Roman"/>
          <w:color w:val="222222"/>
          <w:sz w:val="24"/>
          <w:szCs w:val="24"/>
          <w:shd w:val="clear" w:color="auto" w:fill="FFFFFF"/>
        </w:rPr>
        <w:t>. NYU Press.</w:t>
      </w:r>
    </w:p>
    <w:p w:rsidR="00653D69" w:rsidRPr="00A1773A" w:rsidRDefault="00653D69" w:rsidP="00A1773A">
      <w:pPr>
        <w:spacing w:after="0" w:line="480" w:lineRule="auto"/>
        <w:ind w:left="720" w:hanging="720"/>
        <w:rPr>
          <w:rFonts w:ascii="Times New Roman" w:hAnsi="Times New Roman" w:cs="Times New Roman"/>
          <w:color w:val="222222"/>
          <w:sz w:val="24"/>
          <w:szCs w:val="24"/>
          <w:shd w:val="clear" w:color="auto" w:fill="FFFFFF"/>
        </w:rPr>
      </w:pPr>
      <w:proofErr w:type="spellStart"/>
      <w:r w:rsidRPr="00A1773A">
        <w:rPr>
          <w:rFonts w:ascii="Times New Roman" w:hAnsi="Times New Roman" w:cs="Times New Roman"/>
          <w:color w:val="222222"/>
          <w:sz w:val="24"/>
          <w:szCs w:val="24"/>
          <w:shd w:val="clear" w:color="auto" w:fill="FFFFFF"/>
        </w:rPr>
        <w:t>Petrosino</w:t>
      </w:r>
      <w:proofErr w:type="spellEnd"/>
      <w:r w:rsidRPr="00A1773A">
        <w:rPr>
          <w:rFonts w:ascii="Times New Roman" w:hAnsi="Times New Roman" w:cs="Times New Roman"/>
          <w:color w:val="222222"/>
          <w:sz w:val="24"/>
          <w:szCs w:val="24"/>
          <w:shd w:val="clear" w:color="auto" w:fill="FFFFFF"/>
        </w:rPr>
        <w:t>, A., Turpin</w:t>
      </w:r>
      <w:r w:rsidRPr="00A1773A">
        <w:rPr>
          <w:rFonts w:ascii="Cambria Math" w:hAnsi="Cambria Math" w:cs="Cambria Math"/>
          <w:color w:val="222222"/>
          <w:sz w:val="24"/>
          <w:szCs w:val="24"/>
          <w:shd w:val="clear" w:color="auto" w:fill="FFFFFF"/>
        </w:rPr>
        <w:t>‐</w:t>
      </w:r>
      <w:proofErr w:type="spellStart"/>
      <w:r w:rsidRPr="00A1773A">
        <w:rPr>
          <w:rFonts w:ascii="Times New Roman" w:hAnsi="Times New Roman" w:cs="Times New Roman"/>
          <w:color w:val="222222"/>
          <w:sz w:val="24"/>
          <w:szCs w:val="24"/>
          <w:shd w:val="clear" w:color="auto" w:fill="FFFFFF"/>
        </w:rPr>
        <w:t>Petrosino</w:t>
      </w:r>
      <w:proofErr w:type="spellEnd"/>
      <w:r w:rsidRPr="00A1773A">
        <w:rPr>
          <w:rFonts w:ascii="Times New Roman" w:hAnsi="Times New Roman" w:cs="Times New Roman"/>
          <w:color w:val="222222"/>
          <w:sz w:val="24"/>
          <w:szCs w:val="24"/>
          <w:shd w:val="clear" w:color="auto" w:fill="FFFFFF"/>
        </w:rPr>
        <w:t>, C., Hollis</w:t>
      </w:r>
      <w:r w:rsidRPr="00A1773A">
        <w:rPr>
          <w:rFonts w:ascii="Cambria Math" w:hAnsi="Cambria Math" w:cs="Cambria Math"/>
          <w:color w:val="222222"/>
          <w:sz w:val="24"/>
          <w:szCs w:val="24"/>
          <w:shd w:val="clear" w:color="auto" w:fill="FFFFFF"/>
        </w:rPr>
        <w:t>‐</w:t>
      </w:r>
      <w:r w:rsidRPr="00A1773A">
        <w:rPr>
          <w:rFonts w:ascii="Times New Roman" w:hAnsi="Times New Roman" w:cs="Times New Roman"/>
          <w:color w:val="222222"/>
          <w:sz w:val="24"/>
          <w:szCs w:val="24"/>
          <w:shd w:val="clear" w:color="auto" w:fill="FFFFFF"/>
        </w:rPr>
        <w:t xml:space="preserve">Peel, M. E., &amp; </w:t>
      </w:r>
      <w:proofErr w:type="spellStart"/>
      <w:r w:rsidRPr="00A1773A">
        <w:rPr>
          <w:rFonts w:ascii="Times New Roman" w:hAnsi="Times New Roman" w:cs="Times New Roman"/>
          <w:color w:val="222222"/>
          <w:sz w:val="24"/>
          <w:szCs w:val="24"/>
          <w:shd w:val="clear" w:color="auto" w:fill="FFFFFF"/>
        </w:rPr>
        <w:t>Lavenberg</w:t>
      </w:r>
      <w:proofErr w:type="spellEnd"/>
      <w:r w:rsidRPr="00A1773A">
        <w:rPr>
          <w:rFonts w:ascii="Times New Roman" w:hAnsi="Times New Roman" w:cs="Times New Roman"/>
          <w:color w:val="222222"/>
          <w:sz w:val="24"/>
          <w:szCs w:val="24"/>
          <w:shd w:val="clear" w:color="auto" w:fill="FFFFFF"/>
        </w:rPr>
        <w:t xml:space="preserve">, J. G. (2013). 'Scared </w:t>
      </w:r>
      <w:proofErr w:type="spellStart"/>
      <w:r w:rsidRPr="00A1773A">
        <w:rPr>
          <w:rFonts w:ascii="Times New Roman" w:hAnsi="Times New Roman" w:cs="Times New Roman"/>
          <w:color w:val="222222"/>
          <w:sz w:val="24"/>
          <w:szCs w:val="24"/>
          <w:shd w:val="clear" w:color="auto" w:fill="FFFFFF"/>
        </w:rPr>
        <w:t>Straight'and</w:t>
      </w:r>
      <w:proofErr w:type="spellEnd"/>
      <w:r w:rsidRPr="00A1773A">
        <w:rPr>
          <w:rFonts w:ascii="Times New Roman" w:hAnsi="Times New Roman" w:cs="Times New Roman"/>
          <w:color w:val="222222"/>
          <w:sz w:val="24"/>
          <w:szCs w:val="24"/>
          <w:shd w:val="clear" w:color="auto" w:fill="FFFFFF"/>
        </w:rPr>
        <w:t xml:space="preserve"> other juvenile awareness programs for preventing juvenile delinquency. </w:t>
      </w:r>
      <w:r w:rsidRPr="00A1773A">
        <w:rPr>
          <w:rFonts w:ascii="Times New Roman" w:hAnsi="Times New Roman" w:cs="Times New Roman"/>
          <w:i/>
          <w:iCs/>
          <w:color w:val="222222"/>
          <w:sz w:val="24"/>
          <w:szCs w:val="24"/>
          <w:shd w:val="clear" w:color="auto" w:fill="FFFFFF"/>
        </w:rPr>
        <w:t>Cochrane database of systematic reviews</w:t>
      </w:r>
      <w:r w:rsidRPr="00A1773A">
        <w:rPr>
          <w:rFonts w:ascii="Times New Roman" w:hAnsi="Times New Roman" w:cs="Times New Roman"/>
          <w:color w:val="222222"/>
          <w:sz w:val="24"/>
          <w:szCs w:val="24"/>
          <w:shd w:val="clear" w:color="auto" w:fill="FFFFFF"/>
        </w:rPr>
        <w:t>, (4).</w:t>
      </w:r>
    </w:p>
    <w:p w:rsidR="00653D69" w:rsidRPr="00A1773A" w:rsidRDefault="00653D69" w:rsidP="00A1773A">
      <w:pPr>
        <w:pStyle w:val="Bibliography"/>
        <w:spacing w:after="0" w:line="480" w:lineRule="auto"/>
        <w:ind w:left="720" w:hanging="720"/>
        <w:rPr>
          <w:rFonts w:ascii="Times New Roman" w:hAnsi="Times New Roman" w:cs="Times New Roman"/>
          <w:noProof/>
          <w:sz w:val="24"/>
          <w:szCs w:val="24"/>
        </w:rPr>
      </w:pPr>
      <w:r w:rsidRPr="00A1773A">
        <w:rPr>
          <w:rFonts w:ascii="Times New Roman" w:hAnsi="Times New Roman" w:cs="Times New Roman"/>
          <w:noProof/>
          <w:color w:val="222222"/>
          <w:sz w:val="24"/>
          <w:szCs w:val="24"/>
          <w:shd w:val="clear" w:color="auto" w:fill="FFFFFF"/>
        </w:rPr>
        <w:fldChar w:fldCharType="begin"/>
      </w:r>
      <w:r w:rsidRPr="00A1773A">
        <w:rPr>
          <w:rFonts w:ascii="Times New Roman" w:hAnsi="Times New Roman" w:cs="Times New Roman"/>
          <w:noProof/>
          <w:color w:val="222222"/>
          <w:sz w:val="24"/>
          <w:szCs w:val="24"/>
          <w:shd w:val="clear" w:color="auto" w:fill="FFFFFF"/>
        </w:rPr>
        <w:instrText xml:space="preserve"> BIBLIOGRAPHY  \l 1033 </w:instrText>
      </w:r>
      <w:r w:rsidRPr="00A1773A">
        <w:rPr>
          <w:rFonts w:ascii="Times New Roman" w:hAnsi="Times New Roman" w:cs="Times New Roman"/>
          <w:noProof/>
          <w:color w:val="222222"/>
          <w:sz w:val="24"/>
          <w:szCs w:val="24"/>
          <w:shd w:val="clear" w:color="auto" w:fill="FFFFFF"/>
        </w:rPr>
        <w:fldChar w:fldCharType="separate"/>
      </w:r>
      <w:r w:rsidRPr="00A1773A">
        <w:rPr>
          <w:rFonts w:ascii="Times New Roman" w:hAnsi="Times New Roman" w:cs="Times New Roman"/>
          <w:noProof/>
          <w:sz w:val="24"/>
          <w:szCs w:val="24"/>
        </w:rPr>
        <w:t xml:space="preserve">Brown, K. (2012, Dec 12 ). </w:t>
      </w:r>
      <w:r w:rsidRPr="00A1773A">
        <w:rPr>
          <w:rFonts w:ascii="Times New Roman" w:hAnsi="Times New Roman" w:cs="Times New Roman"/>
          <w:i/>
          <w:iCs/>
          <w:noProof/>
          <w:sz w:val="24"/>
          <w:szCs w:val="24"/>
        </w:rPr>
        <w:t>Positive Youth Development The Key to Keeping Youth Out of the Juvenile Justice System.</w:t>
      </w:r>
      <w:r w:rsidRPr="00A1773A">
        <w:rPr>
          <w:rFonts w:ascii="Times New Roman" w:hAnsi="Times New Roman" w:cs="Times New Roman"/>
          <w:noProof/>
          <w:sz w:val="24"/>
          <w:szCs w:val="24"/>
        </w:rPr>
        <w:t xml:space="preserve"> Retrieved 8 22, 2018., from Americanbar.org: https://www.americanbar.org/content/dam/aba/administrative/child_law/pyd.authcheckdam.pdf</w:t>
      </w:r>
    </w:p>
    <w:p w:rsidR="00653D69" w:rsidRPr="00A1773A" w:rsidRDefault="00653D69" w:rsidP="00A1773A">
      <w:pPr>
        <w:pStyle w:val="Bibliography"/>
        <w:spacing w:after="0" w:line="480" w:lineRule="auto"/>
        <w:ind w:left="720" w:hanging="720"/>
        <w:rPr>
          <w:rFonts w:ascii="Times New Roman" w:hAnsi="Times New Roman" w:cs="Times New Roman"/>
          <w:noProof/>
          <w:sz w:val="24"/>
          <w:szCs w:val="24"/>
        </w:rPr>
      </w:pPr>
      <w:r w:rsidRPr="00A1773A">
        <w:rPr>
          <w:rFonts w:ascii="Times New Roman" w:hAnsi="Times New Roman" w:cs="Times New Roman"/>
          <w:noProof/>
          <w:sz w:val="24"/>
          <w:szCs w:val="24"/>
        </w:rPr>
        <w:t xml:space="preserve">Wallace, J. (2016, February 24). </w:t>
      </w:r>
      <w:r w:rsidRPr="00A1773A">
        <w:rPr>
          <w:rFonts w:ascii="Times New Roman" w:hAnsi="Times New Roman" w:cs="Times New Roman"/>
          <w:i/>
          <w:iCs/>
          <w:noProof/>
          <w:sz w:val="24"/>
          <w:szCs w:val="24"/>
        </w:rPr>
        <w:t>An Insider’s Proposal for Change in the Juvenile Justice System.</w:t>
      </w:r>
      <w:r w:rsidRPr="00A1773A">
        <w:rPr>
          <w:rFonts w:ascii="Times New Roman" w:hAnsi="Times New Roman" w:cs="Times New Roman"/>
          <w:noProof/>
          <w:sz w:val="24"/>
          <w:szCs w:val="24"/>
        </w:rPr>
        <w:t xml:space="preserve"> Retrieved August 22, 2018, from Juvenile Justice Information Exchange: https://jjie.org/2016/02/24/an-insiders-proposal-for-change-in-the-juvenile-justice-system/</w:t>
      </w:r>
    </w:p>
    <w:p w:rsidR="00653D69" w:rsidRPr="00A1773A" w:rsidRDefault="00653D69" w:rsidP="00A1773A">
      <w:pPr>
        <w:spacing w:after="0" w:line="480" w:lineRule="auto"/>
        <w:rPr>
          <w:rFonts w:ascii="Times New Roman" w:hAnsi="Times New Roman" w:cs="Times New Roman"/>
          <w:sz w:val="24"/>
          <w:szCs w:val="24"/>
        </w:rPr>
      </w:pPr>
    </w:p>
    <w:p w:rsidR="00653D69" w:rsidRPr="00A1773A" w:rsidRDefault="00653D69" w:rsidP="00A1773A">
      <w:pPr>
        <w:spacing w:after="0" w:line="480" w:lineRule="auto"/>
        <w:ind w:left="720" w:hanging="720"/>
        <w:rPr>
          <w:rFonts w:ascii="Times New Roman" w:hAnsi="Times New Roman" w:cs="Times New Roman"/>
          <w:color w:val="222222"/>
          <w:sz w:val="24"/>
          <w:szCs w:val="24"/>
          <w:shd w:val="clear" w:color="auto" w:fill="FFFFFF"/>
        </w:rPr>
      </w:pPr>
      <w:r w:rsidRPr="00A1773A">
        <w:rPr>
          <w:rFonts w:ascii="Times New Roman" w:hAnsi="Times New Roman" w:cs="Times New Roman"/>
          <w:noProof/>
          <w:color w:val="222222"/>
          <w:sz w:val="24"/>
          <w:szCs w:val="24"/>
          <w:shd w:val="clear" w:color="auto" w:fill="FFFFFF"/>
        </w:rPr>
        <w:fldChar w:fldCharType="end"/>
      </w:r>
    </w:p>
    <w:p w:rsidR="00653D69" w:rsidRPr="00A1773A" w:rsidRDefault="00653D69" w:rsidP="00A1773A">
      <w:pPr>
        <w:spacing w:after="0" w:line="480" w:lineRule="auto"/>
        <w:ind w:left="720" w:hanging="720"/>
        <w:rPr>
          <w:rFonts w:ascii="Times New Roman" w:hAnsi="Times New Roman" w:cs="Times New Roman"/>
          <w:color w:val="222222"/>
          <w:sz w:val="24"/>
          <w:szCs w:val="24"/>
          <w:shd w:val="clear" w:color="auto" w:fill="FFFFFF"/>
        </w:rPr>
      </w:pPr>
    </w:p>
    <w:p w:rsidR="0097726B" w:rsidRPr="00A1773A" w:rsidRDefault="0097726B" w:rsidP="00A1773A">
      <w:pPr>
        <w:spacing w:after="0" w:line="480" w:lineRule="auto"/>
        <w:ind w:left="567" w:hanging="567"/>
        <w:rPr>
          <w:rFonts w:ascii="Times New Roman" w:hAnsi="Times New Roman" w:cs="Times New Roman"/>
          <w:sz w:val="24"/>
          <w:szCs w:val="24"/>
          <w:shd w:val="clear" w:color="auto" w:fill="FFFFFF"/>
        </w:rPr>
      </w:pPr>
    </w:p>
    <w:sectPr w:rsidR="0097726B" w:rsidRPr="00A1773A"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F02" w:rsidRDefault="006B4F02" w:rsidP="00EE0CEB">
      <w:pPr>
        <w:spacing w:after="0" w:line="240" w:lineRule="auto"/>
      </w:pPr>
      <w:r>
        <w:separator/>
      </w:r>
    </w:p>
  </w:endnote>
  <w:endnote w:type="continuationSeparator" w:id="0">
    <w:p w:rsidR="006B4F02" w:rsidRDefault="006B4F02"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F02" w:rsidRDefault="006B4F02" w:rsidP="00EE0CEB">
      <w:pPr>
        <w:spacing w:after="0" w:line="240" w:lineRule="auto"/>
      </w:pPr>
      <w:r>
        <w:separator/>
      </w:r>
    </w:p>
  </w:footnote>
  <w:footnote w:type="continuationSeparator" w:id="0">
    <w:p w:rsidR="006B4F02" w:rsidRDefault="006B4F02"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A1773A" w:rsidP="002162C1">
    <w:pPr>
      <w:spacing w:line="360" w:lineRule="auto"/>
      <w:jc w:val="both"/>
      <w:rPr>
        <w:rFonts w:ascii="Times New Roman" w:hAnsi="Times New Roman" w:cs="Times New Roman"/>
        <w:color w:val="222222"/>
        <w:sz w:val="24"/>
        <w:szCs w:val="24"/>
        <w:shd w:val="clear" w:color="auto" w:fill="FFFFFF"/>
      </w:rPr>
    </w:pPr>
    <w:r w:rsidRPr="00A1773A">
      <w:rPr>
        <w:rFonts w:ascii="Times New Roman" w:hAnsi="Times New Roman" w:cs="Times New Roman"/>
        <w:sz w:val="24"/>
        <w:szCs w:val="24"/>
        <w:shd w:val="clear" w:color="auto" w:fill="FFFFFF"/>
      </w:rPr>
      <w:t>EARLY PREVENTION OF YOUTH FROM JUVENILE JUSTICE SYSTEM</w:t>
    </w:r>
    <w:r w:rsidR="00AF666C">
      <w:rPr>
        <w:rFonts w:ascii="Times New Roman" w:hAnsi="Times New Roman" w:cs="Times New Roman"/>
        <w:sz w:val="24"/>
        <w:szCs w:val="24"/>
        <w:lang w:val="en-GB"/>
      </w:rPr>
      <w:tab/>
    </w:r>
    <w:r>
      <w:rPr>
        <w:rFonts w:ascii="Times New Roman" w:hAnsi="Times New Roman" w:cs="Times New Roman"/>
        <w:sz w:val="24"/>
        <w:szCs w:val="24"/>
        <w:lang w:val="en-GB"/>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BA382A">
      <w:rPr>
        <w:rFonts w:ascii="Times New Roman" w:hAnsi="Times New Roman" w:cs="Times New Roman"/>
        <w:noProof/>
        <w:sz w:val="24"/>
        <w:szCs w:val="24"/>
      </w:rPr>
      <w:t>6</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A1773A" w:rsidRDefault="002162C1" w:rsidP="00653D69">
    <w:pPr>
      <w:spacing w:after="0" w:line="480" w:lineRule="auto"/>
      <w:rPr>
        <w:rFonts w:ascii="Times New Roman" w:hAnsi="Times New Roman" w:cs="Times New Roman"/>
        <w:szCs w:val="24"/>
        <w:shd w:val="clear" w:color="auto" w:fill="FFFFFF"/>
      </w:rPr>
    </w:pPr>
    <w:r w:rsidRPr="00A1773A">
      <w:rPr>
        <w:rFonts w:ascii="Times New Roman" w:hAnsi="Times New Roman" w:cs="Times New Roman"/>
        <w:szCs w:val="24"/>
      </w:rPr>
      <w:t>Running head</w:t>
    </w:r>
    <w:r w:rsidR="00085728" w:rsidRPr="00A1773A">
      <w:rPr>
        <w:rFonts w:ascii="Times New Roman" w:hAnsi="Times New Roman" w:cs="Times New Roman"/>
        <w:szCs w:val="24"/>
      </w:rPr>
      <w:t>:</w:t>
    </w:r>
    <w:r w:rsidR="00085728" w:rsidRPr="00A1773A">
      <w:rPr>
        <w:rFonts w:ascii="Times New Roman" w:hAnsi="Times New Roman" w:cs="Times New Roman"/>
        <w:szCs w:val="24"/>
        <w:shd w:val="clear" w:color="auto" w:fill="FFFFFF"/>
      </w:rPr>
      <w:t xml:space="preserve"> </w:t>
    </w:r>
    <w:r w:rsidR="00A1773A" w:rsidRPr="00A1773A">
      <w:rPr>
        <w:rFonts w:ascii="Times New Roman" w:hAnsi="Times New Roman" w:cs="Times New Roman"/>
        <w:szCs w:val="24"/>
        <w:shd w:val="clear" w:color="auto" w:fill="FFFFFF"/>
      </w:rPr>
      <w:t>EARLY PREVENTION OF YOUTH FROM JUVENILE JUSTICE SYSTEM</w:t>
    </w:r>
    <w:r w:rsidR="00F87620" w:rsidRPr="00A1773A">
      <w:rPr>
        <w:rFonts w:ascii="Times New Roman" w:hAnsi="Times New Roman" w:cs="Times New Roman"/>
        <w:szCs w:val="24"/>
        <w:lang w:val="en-GB"/>
      </w:rPr>
      <w:tab/>
    </w:r>
    <w:r w:rsidR="002540AE" w:rsidRPr="00A1773A">
      <w:rPr>
        <w:rFonts w:ascii="Times New Roman" w:hAnsi="Times New Roman" w:cs="Times New Roman"/>
        <w:szCs w:val="24"/>
      </w:rPr>
      <w:fldChar w:fldCharType="begin"/>
    </w:r>
    <w:r w:rsidRPr="00A1773A">
      <w:rPr>
        <w:rFonts w:ascii="Times New Roman" w:hAnsi="Times New Roman" w:cs="Times New Roman"/>
        <w:szCs w:val="24"/>
      </w:rPr>
      <w:instrText xml:space="preserve"> PAGE   \* MERGEFORMAT </w:instrText>
    </w:r>
    <w:r w:rsidR="002540AE" w:rsidRPr="00A1773A">
      <w:rPr>
        <w:rFonts w:ascii="Times New Roman" w:hAnsi="Times New Roman" w:cs="Times New Roman"/>
        <w:szCs w:val="24"/>
      </w:rPr>
      <w:fldChar w:fldCharType="separate"/>
    </w:r>
    <w:r w:rsidR="00BA382A">
      <w:rPr>
        <w:rFonts w:ascii="Times New Roman" w:hAnsi="Times New Roman" w:cs="Times New Roman"/>
        <w:noProof/>
        <w:szCs w:val="24"/>
      </w:rPr>
      <w:t>1</w:t>
    </w:r>
    <w:r w:rsidR="002540AE" w:rsidRPr="00A1773A">
      <w:rPr>
        <w:rFonts w:ascii="Times New Roman" w:hAnsi="Times New Roman" w:cs="Times New Roman"/>
        <w:noProof/>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1CF"/>
    <w:rsid w:val="00093984"/>
    <w:rsid w:val="000C3195"/>
    <w:rsid w:val="000C50C9"/>
    <w:rsid w:val="000C541A"/>
    <w:rsid w:val="000D70F6"/>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53D69"/>
    <w:rsid w:val="006625DE"/>
    <w:rsid w:val="00676499"/>
    <w:rsid w:val="0068416D"/>
    <w:rsid w:val="00690410"/>
    <w:rsid w:val="00695D4B"/>
    <w:rsid w:val="006A4F27"/>
    <w:rsid w:val="006B1D4E"/>
    <w:rsid w:val="006B3340"/>
    <w:rsid w:val="006B4F02"/>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47DD8"/>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35FD9"/>
    <w:rsid w:val="00944A3F"/>
    <w:rsid w:val="00955F03"/>
    <w:rsid w:val="009560DB"/>
    <w:rsid w:val="00960273"/>
    <w:rsid w:val="0097726B"/>
    <w:rsid w:val="009977FC"/>
    <w:rsid w:val="009A4C6F"/>
    <w:rsid w:val="009C329E"/>
    <w:rsid w:val="009E2386"/>
    <w:rsid w:val="009F4317"/>
    <w:rsid w:val="00A1457E"/>
    <w:rsid w:val="00A1773A"/>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A382A"/>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550A1"/>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
    <b:Tag>Kar12</b:Tag>
    <b:SourceType>DocumentFromInternetSite</b:SourceType>
    <b:Guid>{2BA93AA1-302C-486A-8E97-888CEEFAEC56}</b:Guid>
    <b:Title>Positive Youth Development The Key to Keeping Youth Out of the Juvenile Justice System</b:Title>
    <b:InternetSiteTitle>Americanbar.org</b:InternetSiteTitle>
    <b:Year>2012 </b:Year>
    <b:Month>Dec</b:Month>
    <b:Day>12 </b:Day>
    <b:YearAccessed>2018.</b:YearAccessed>
    <b:MonthAccessed>8</b:MonthAccessed>
    <b:DayAccessed>22</b:DayAccessed>
    <b:URL>https://www.americanbar.org/content/dam/aba/administrative/child_law/pyd.authcheckdam.pdf</b:URL>
    <b:Author>
      <b:Author>
        <b:NameList>
          <b:Person>
            <b:Last>Brown</b:Last>
            <b:First>Karen</b:First>
          </b:Person>
        </b:NameList>
      </b:Author>
    </b:Author>
    <b:RefOrder>4</b:RefOrder>
  </b:Source>
  <b:Source>
    <b:Tag>Wal16</b:Tag>
    <b:SourceType>DocumentFromInternetSite</b:SourceType>
    <b:Guid>{4EC78ED7-EEDA-4683-8123-1A92913C942F}</b:Guid>
    <b:Title>An Insider’s Proposal for Change in the Juvenile Justice System</b:Title>
    <b:InternetSiteTitle>Juvenile Justice Information Exchange</b:InternetSiteTitle>
    <b:Year>2016</b:Year>
    <b:Month>February </b:Month>
    <b:Day>24</b:Day>
    <b:YearAccessed>2018</b:YearAccessed>
    <b:MonthAccessed>August </b:MonthAccessed>
    <b:DayAccessed>22</b:DayAccessed>
    <b:URL>https://jjie.org/2016/02/24/an-insiders-proposal-for-change-in-the-juvenile-justice-system/</b:URL>
    <b:Author>
      <b:Author>
        <b:NameList>
          <b:Person>
            <b:Last>Wallace</b:Last>
            <b:First>Jeff</b:First>
          </b:Person>
        </b:NameList>
      </b:Author>
    </b:Author>
    <b:RefOrder>5</b:RefOrder>
  </b:Source>
</b:Sources>
</file>

<file path=customXml/itemProps1.xml><?xml version="1.0" encoding="utf-8"?>
<ds:datastoreItem xmlns:ds="http://schemas.openxmlformats.org/officeDocument/2006/customXml" ds:itemID="{FEC51FC6-4D21-4C31-9403-A112975D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2018-08-30T22:44:00Z</dcterms:created>
  <dcterms:modified xsi:type="dcterms:W3CDTF">2018-08-30T22:44:00Z</dcterms:modified>
</cp:coreProperties>
</file>